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1AE" w14:textId="0E42F30E" w:rsidR="00B65B8C" w:rsidRDefault="003F72A4">
      <w:r w:rsidRPr="003F72A4">
        <w:t>https://form.agid.gov.it/8SH4634M/obiettivi</w:t>
      </w:r>
    </w:p>
    <w:sectPr w:rsidR="00B65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A4"/>
    <w:rsid w:val="00282F87"/>
    <w:rsid w:val="003F72A4"/>
    <w:rsid w:val="00B65B8C"/>
    <w:rsid w:val="00C52BBA"/>
    <w:rsid w:val="00E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524D"/>
  <w15:chartTrackingRefBased/>
  <w15:docId w15:val="{D3A3FDCE-5154-4034-BA94-2D78C30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7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7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7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polimeno mauro</dc:creator>
  <cp:keywords/>
  <dc:description/>
  <cp:lastModifiedBy>polimeno mauro</cp:lastModifiedBy>
  <cp:revision>1</cp:revision>
  <dcterms:created xsi:type="dcterms:W3CDTF">2026-03-05T19:09:00Z</dcterms:created>
  <dcterms:modified xsi:type="dcterms:W3CDTF">2026-03-05T19:10:00Z</dcterms:modified>
</cp:coreProperties>
</file>